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отряда Центра "Лидер" к участию втактико-специальных учениях (Республика 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отряда Центра "Лидер" к участию в тактико-специальныхучениях (Республика 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07.0010.09.2018 силы и средства отряда Центра спасательных операцийособого риска «Лидер» продолжили подготовку к участию вмеждународном тактико-специальном учении с подразделениями органов,уполномоченных в сфере предупреждения и ликвидации последствийчрезвычайных ситуаций государств – членов ОДКБ.</w:t>
            </w:r>
            <w:br/>
            <w:br/>
            <w:r>
              <w:rPr/>
              <w:t xml:space="preserve">Отрядом выполнены следующие мероприятия:</w:t>
            </w:r>
            <w:br/>
            <w:br/>
            <w:br/>
            <w:r>
              <w:rPr/>
              <w:t xml:space="preserve">1) проведена генеральная репетиция с применением авиации исовершением прыжков с парашютом, а также десантированием личногосостава кинологов и спасателей с применением спусковыхустройств;</w:t>
            </w:r>
            <w:br/>
            <w:br/>
            <w:r>
              <w:rPr/>
              <w:t xml:space="preserve">2) представитель отряда майор Ковальчук В.Я. принял участие впроведении I и II этапа тактико-специального учения сподразделениями органов, уполномоченных в сфере в сферепредупреждения и ликвидации последствий чрезвычайных ситуацийгосударств – членов ОДКБ «Скала-2018» по теме «Организацияпервоочередных мер при угрозе возникновения землетрясения»;</w:t>
            </w:r>
            <w:br/>
            <w:br/>
            <w:r>
              <w:rPr/>
              <w:t xml:space="preserve">3) развернут передвижной пункт управления беспилотными авиационнымисистемами и система информирования населения с показом фильма оЦентре.</w:t>
            </w:r>
            <w:br/>
            <w:br/>
            <w:r>
              <w:rPr/>
              <w:t xml:space="preserve">В течение дня:</w:t>
            </w:r>
            <w:br/>
            <w:br/>
            <w:r>
              <w:rPr/>
              <w:t xml:space="preserve">- выполнено 4 прыжка с использованием парашютных систем;</w:t>
            </w:r>
            <w:br/>
            <w:br/>
            <w:r>
              <w:rPr/>
              <w:t xml:space="preserve">- совершено 5 спусков с использованием спусковых устройствроликовых;</w:t>
            </w:r>
            <w:br/>
            <w:br/>
            <w:r>
              <w:rPr/>
              <w:t xml:space="preserve"> - робототехническими средствами наработано по 4мото-часа.</w:t>
            </w:r>
            <w:br/>
            <w:br/>
            <w:r>
              <w:rPr/>
              <w:t xml:space="preserve">Нарушений требований безопасности не допущено, личный составздоров, техника и робототехнические средства исправны.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2025-11-07T18:00:29+03:00</dcterms:created>
  <dcterms:modified xsi:type="dcterms:W3CDTF">2025-11-07T18:00:29+03:00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