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25августа в поселении Краснопахорское Новой Москвы прошелI-й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 медицинскойпомощи.</w:t>
            </w:r>
            <w:br/>
            <w:br/>
            <w:r>
              <w:rPr/>
              <w:t xml:space="preserve">На главной сцене парка «Красная Пахра» была организованаразвлекательная шоу программа с выступлениями детских театральных,танцевальных и вокальных коллективов, а также выступлениеспециальных гостей Фестиваля - звезд шоу бизнеса.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2026-04-11T19:09:20+03:00</dcterms:created>
  <dcterms:modified xsi:type="dcterms:W3CDTF">2026-04-11T19:09:20+03:00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