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капитанаАндрея Айталиева.</w:t>
            </w:r>
            <w:br/>
            <w:br/>
            <w:r>
              <w:rPr/>
              <w:t xml:space="preserve">Всего было уничтожено 6 ВОП: артиллерийский снаряд 122 мм- 3шт., артиллерийский снаряд 100 мм- 1 шт., артиллерийскийснаряд 76 мм- 1 шт., минометная миина 50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2026-04-02T22:27:16+03:00</dcterms:created>
  <dcterms:modified xsi:type="dcterms:W3CDTF">2026-04-02T22:27:16+03:00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