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вЦентре среди личного состава управления (радиационной, химической ибиологической защиты) прошли соревнования по настольномутеннису.</w:t>
            </w:r>
            <w:br/>
            <w:br/>
            <w:r>
              <w:rPr/>
              <w:t xml:space="preserve">Состязание было по истине ярким и зрелищным. Все участники былинастроены на победу и готовы бороться до конца.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капитан Болтачев А.С.</w:t>
            </w:r>
            <w:br/>
            <w:br/>
            <w:r>
              <w:rPr/>
              <w:t xml:space="preserve">II место – майор Абдулмеджидов Р.Р.</w:t>
            </w:r>
            <w:br/>
            <w:br/>
            <w:r>
              <w:rPr/>
              <w:t xml:space="preserve">III место – майор Карпенко О.Ю.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2025-11-08T12:40:59+03:00</dcterms:created>
  <dcterms:modified xsi:type="dcterms:W3CDTF">2025-11-08T12:40:59+03:00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