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летнего периода обучения 2018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02.07.201819:07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летнего периода обучения 2018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июля вЦентре начался летний период обучения 2018 года. Состоялсяторжественный митинг, посвященный началу периода обучения, накотором Врио начальника Центра полковник Таранюк А.В. выступил сприветственным словом - пожелал всем успехов и плодотворнойработы, а также объявил о начале нового учебного периода.</w:t>
            </w:r>
            <w:br/>
            <w:br/>
            <w:r>
              <w:rPr/>
              <w:t xml:space="preserve">Во время торжественного построения ряду военнослужащих быливручены очередные воинские звания, грамоты, ценные подарки иобъявлены благодарности. После чего в КДЦ с личным составомЦентра было проведено занятие по общественно-государственнойподготовке на тему: "Россия в современном мире и основныеприоритеты ее внешнеполитической деятельности", которое провелзаместитель начальника Центра по воспитательной работе полковникПахомов И.В.</w:t>
            </w:r>
            <w:br/>
            <w:br/>
            <w:r>
              <w:rPr/>
              <w:t xml:space="preserve">Традиционно, в связи с новым учебным периодом было проведенокомплексное занятие по доведению требований безопасности в масштабеЦентра.</w:t>
            </w:r>
            <w:br/>
            <w:br/>
            <w:r>
              <w:rPr/>
              <w:t xml:space="preserve">На территории автопарка было развернуто 8 учебных точек:</w:t>
            </w:r>
            <w:br/>
            <w:br/>
            <w:r>
              <w:rPr/>
              <w:t xml:space="preserve">- на учебной точке №1 до личного состава доводились требованиябезопасности при выполнении работ, связанных с использованиемэлектроприборов и электрооборудования;</w:t>
            </w:r>
            <w:br/>
            <w:br/>
            <w:r>
              <w:rPr/>
              <w:t xml:space="preserve">- на учебной точке №2 до личного состава были доведены требованиябезопасности при работе с ядовитыми техническими жидкостями(ЯТЖ); </w:t>
            </w:r>
            <w:br/>
            <w:br/>
            <w:r>
              <w:rPr/>
              <w:t xml:space="preserve">- на учебной точке №3 доведены требования безопасности приработе с использованием пожарных автомобилей, механизмов,приспособлений, оснастки и инструментов пожаротушения;</w:t>
            </w:r>
            <w:br/>
            <w:br/>
            <w:r>
              <w:rPr/>
              <w:t xml:space="preserve">- на учебной точке №4 до личного состава были доведены требованиябезопасности при работах с использованием транспортных средств,машин, механизмов, приспособлений, оснастки и инструментов;</w:t>
            </w:r>
            <w:br/>
            <w:br/>
            <w:r>
              <w:rPr/>
              <w:t xml:space="preserve">- на учебной точке №5 доведены требованиябезопасности при обращении с оружием;</w:t>
            </w:r>
            <w:br/>
            <w:br/>
            <w:r>
              <w:rPr/>
              <w:t xml:space="preserve">- на учебной точке №6 личному составу доведены требованиябезопасности при проведении аварийно-спасательных работ, в томчисле на воде и в горах, а так же требования безопасности приликвидации ДТП;</w:t>
            </w:r>
            <w:br/>
            <w:br/>
            <w:r>
              <w:rPr/>
              <w:t xml:space="preserve">- на учебной точке №7 до личного состава доведены требованиябезопасности при эксплуатации аварийно-спасательногоинструмента;</w:t>
            </w:r>
            <w:br/>
            <w:br/>
            <w:r>
              <w:rPr/>
              <w:t xml:space="preserve">- на учебной точке №8 доведены требования безопасности привыполнении погрузочно-разгрузочных и такелажных 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2026-10-04T20:07:50+03:00</dcterms:created>
  <dcterms:modified xsi:type="dcterms:W3CDTF">2026-10-04T20:07:50+03:00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