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"Прямой линии с Владимиром Путиным"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"Прямой линии с Владимиром Путиным"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личныйсостав Центра «Лидер» смотрел «Прямую линию с Владимиром Путиным».Ровно в полдень началась трансляция в культурно-досуговом центре. Врежиме онлайн сотрудники Центра смотрели выступление главыгосударства. Личный состав Центра внимательно и с неподдельныминтересом слушал лидера страны</w:t>
            </w:r>
            <w:br/>
            <w:br/>
            <w:r>
              <w:rPr/>
              <w:t xml:space="preserve">«Прямая линия» с Путиным проходит вот уже 16 лет. В этом годупоступило почти два миллиона обращений от граждан.</w:t>
            </w:r>
            <w:br/>
            <w:br/>
            <w:r>
              <w:rPr/>
              <w:t xml:space="preserve">В рамках народного интервью глава государства ответил на множествовопросов граждан и обсудил наиболее болезненные ситуации в жизнисограждан. Людей интересовали самые разнообразные вопросы — отмедицины, образования и ЖКХ, до общего качества жизни. Согражданезадавали вопросы о будущем России, о пенсиях и льготах, омеждународных отношениях.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2025-11-09T03:31:02+03:00</dcterms:created>
  <dcterms:modified xsi:type="dcterms:W3CDTF">2025-11-09T03:31:02+03:00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