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сотрудников Центра на 3-ем Московском фестивалездоровья и безопасности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сотрудников Центра на 3-ем Московском фестивале здоровья ибезопасности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приняли участие в третьем Московском фестивалездоровья и безопасности детей. Традиционно, этот праздникпроводится на базе Детской городской клинической больницы им.З.А.Башляевой. </w:t>
            </w:r>
            <w:br/>
            <w:br/>
            <w:r>
              <w:rPr/>
              <w:t xml:space="preserve">Организаторы Фестиваля развернули для ребят обширную интерактивнуюпрограмму. Спасатели Центра представили роботохнисескийкомплекс TEL-630 с роботохнисескими средствами tEODor и TeleMAX,специальный автомобиль для проведения пиротехниких работ скинологическим расчетом. Молодому поколению рассказали и нагляднопоказали особенности и технические характеристики имеющегосяоборудования и техники во время ликвидации последствий чрезвычайныхситуаций.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2026-06-07T10:38:09+03:00</dcterms:created>
  <dcterms:modified xsi:type="dcterms:W3CDTF">2026-06-07T10:38:09+03:00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