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принял первую группу новобранцев весеннегопризыва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принял первую группу новобранцев весеннегопризыва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ходевесенней призывной кампании в Центр "Лидер" начинают прибыватьвоеннослужащие по призыву. 30 мая в составе первой командыпризывников к месту прохождения службы в одном изнаиболее мобильных и слаженных подразделений МЧСРоссии прибыло восемь новобранцев. </w:t>
            </w:r>
            <w:br/>
            <w:br/>
            <w:r>
              <w:rPr/>
              <w:t xml:space="preserve">За это время ребята побеседовали с руководством Центра,ознакомились с распорядком дня в Базе (обеспечения) и правиламинаведения внутреннего порядка. Новобранцам довели требования повнешнему виду и научили ухаживатьза солдатской формой. С ребятами провели занятие поизучению должностных обязанностей и строевой подготовке.</w:t>
            </w:r>
            <w:br/>
            <w:br/>
            <w:r>
              <w:rPr/>
              <w:t xml:space="preserve">Военнослужащие по призыву посетили выставочную экспозицию вробототехническом комплексе и музей Центра.Ребята ознакомились с историей создания Центра, схронологией участия сотрудников Центра в операциях, с управлениями,с трофеями, которые привезены с различных операций, как натерритории Российской Федерации, так и за ее пределами. Молодыелюди ознакомились с экспозицией, посвященной Великой Отечественнойвойне, а также с мемориалом памяти сотрудников, погибших привыполнении служебных обязанностей.</w:t>
            </w:r>
            <w:br/>
            <w:br/>
            <w:r>
              <w:rPr/>
              <w:t xml:space="preserve">В последние годы отношение молодых людей к военной службесущественно изменилось. Все чаще призывники стремятся добровольноисполнить свой воинский долг. Традиционно уновобранцев наибольший интерес вызывает служба в Центре попроведению спасательных операций особого риска "Лидер".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2026-06-07T10:38:08+03:00</dcterms:created>
  <dcterms:modified xsi:type="dcterms:W3CDTF">2026-06-07T10:38:08+03:00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