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Аттестационные испытания для четвероногих напарников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Аттестационные испытания для четвероногих напарников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сегодняшнегодня, кинологи Центра «Лидер» проходят аттестационные испытанияминно-розыскных кинологических расчетов субъектов РФ ЦентральногоФедерального округа в городе Воронеж. В четырехдневных сборахпринимают участие 16 кинологических расчетов из разных областейЦФО: Воронежской, Курской, Брянской и Московской.</w:t>
            </w:r>
            <w:br/>
            <w:br/>
            <w:r>
              <w:rPr/>
              <w:t xml:space="preserve">От Центра «Лидер» на сертификационные испытания отправилисьподполковник Сергей Каракьян, майор Алексей Карачевцев, капитанСветлана Сонина, лейтенант Александр Смирнов и младший сержант к/сРинат Зарипов со своими питомцами.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надопуск в минно-розыскных и спасательных работах.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2026-01-21T23:12:01+03:00</dcterms:created>
  <dcterms:modified xsi:type="dcterms:W3CDTF">2026-01-21T23:12:01+03:00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