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всех на празднование Дня защиты детей вМузейно-просветительском центре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всех на празднование Дня защиты детей вМузейно-просветительском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Приглашаем всех на празднование Дня защитыдетей!</w:t>
            </w:r>
            <w:r>
              <w:rPr/>
              <w:t xml:space="preserve"> Праздник состоится 1 июня с 10.00 до 18.00. </w:t>
            </w:r>
            <w:br/>
            <w:br/>
            <w:r>
              <w:rPr/>
              <w:t xml:space="preserve">В честь данного события в Музейно-просветительском центре МЧСРоссии,</w:t>
            </w:r>
            <w:br/>
            <w:br/>
            <w:r>
              <w:rPr/>
              <w:t xml:space="preserve">на территории Филевского парка для всех посетителей будет проведенопраздничное мероприятие.</w:t>
            </w:r>
            <w:br/>
            <w:br/>
            <w:r>
              <w:rPr/>
              <w:t xml:space="preserve">Выезд автобуса из автопарка Центра в 9.00.</w:t>
            </w:r>
            <w:br/>
            <w:br/>
            <w:r>
              <w:rPr/>
              <w:t xml:space="preserve">Каждый гость праздника сможет познакомиться с работой пожарных испасателей, насладиться увлекательной исторической выставкойпожарных ретро-автомобилей, а также взглянуть на современныеобразцы пожарно-спасательной техники.</w:t>
            </w:r>
            <w:br/>
            <w:br/>
            <w:r>
              <w:rPr/>
              <w:t xml:space="preserve">Для гостей будет работать специальная площадка по отработкепрактических действий. Сотрудники Центра "Лидер" обучат маленькихспасателей правилам оказания первой помощи, продемонстрируюттехнологии спасения. Каждый ребенок научится пользоватьсяспециальным оборудованием спасателей, а также сможет примерить насебя боевую одежду.</w:t>
            </w:r>
            <w:br/>
            <w:br/>
            <w:r>
              <w:rPr/>
              <w:t xml:space="preserve">Гости праздника смогут посетить и изучить выставочную,профессиональную, детско-игровую интерактивные площадки, которыерасположены на территории центра.</w:t>
            </w:r>
            <w:br/>
            <w:br/>
            <w:r>
              <w:rPr/>
              <w:t xml:space="preserve">На территории Музейного комплекса будет развернута полевая кухня ипалатки, где каждый гость сможет отведать вкусную кашу и насладилсяароматным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2026-04-11T01:01:31+03:00</dcterms:created>
  <dcterms:modified xsi:type="dcterms:W3CDTF">2026-04-11T01:01:31+03:00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