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Публикация в газете "Новые округа" о пиротехнических работахв Новой Москве</w:t>
      </w:r>
    </w:p>
    <w:p>
      <w:pPr/>
      <w:r>
        <w:rPr/>
        <w:t xml:space="preserve">Государственные учреждения МЧС России</w:t>
      </w:r>
    </w:p>
    <w:tbl>
      <w:tblGrid>
        <w:gridCol/>
      </w:tblGrid>
      <w:tblPr>
        <w:tblW w:w="0" w:type="auto"/>
        <w:tblLayout w:type="autofit"/>
        <w:bidiVisual w:val="0"/>
        <w:tblBorders>
          <w:top w:val="single" w:sz="6" w:color="fffffff"/>
          <w:left w:val="single" w:sz="6" w:color="fffffff"/>
          <w:right w:val="single" w:sz="6" w:color="fffffff"/>
          <w:bottom w:val="single" w:sz="6" w:color="fffffff"/>
        </w:tblBorders>
      </w:tblPr>
      <w:tr>
        <w:trPr/>
        <w:tc>
          <w:tcPr/>
          <w:p>
            <w:pPr>
              <w:jc w:val="center"/>
            </w:pPr>
          </w:p>
        </w:tc>
      </w:tr>
      <w:tr>
        <w:trPr/>
        <w:tc>
          <w:tcPr>
            <w:tcBorders>
              <w:bottom w:val="single" w:sz="6" w:color="fffffff"/>
            </w:tcBorders>
          </w:tcPr>
          <w:p>
            <w:pPr>
              <w:jc w:val="center"/>
            </w:pPr>
            <w:r>
              <w:rPr/>
              <w:t xml:space="preserve">Министерство Российской Федерации по делам гражданской обороны,чрезвычайным ситуациям и ликвидации последствий стихийныхбедствий</w:t>
            </w:r>
          </w:p>
        </w:tc>
      </w:tr>
      <w:tr>
        <w:trPr/>
        <w:tc>
          <w:tcPr>
            <w:tcBorders>
              <w:bottom w:val="single" w:sz="6" w:color="fffffff"/>
            </w:tcBorders>
          </w:tcPr>
          <w:p>
            <w:pPr>
              <w:jc w:val="start"/>
            </w:pPr>
            <w:r>
              <w:rPr/>
              <w:t xml:space="preserve">22.05.201819:05</w:t>
            </w:r>
          </w:p>
        </w:tc>
      </w:tr>
      <w:tr>
        <w:trPr/>
        <w:tc>
          <w:tcPr>
            <w:tcBorders>
              <w:bottom w:val="single" w:sz="6" w:color="fffffff"/>
            </w:tcBorders>
          </w:tcPr>
          <w:p>
            <w:pPr>
              <w:jc w:val="start"/>
            </w:pPr>
            <w:r>
              <w:rPr>
                <w:sz w:val="24"/>
                <w:szCs w:val="24"/>
                <w:b w:val="1"/>
                <w:bCs w:val="1"/>
              </w:rPr>
              <w:t xml:space="preserve">Публикация в газете "Новые округа" о пиротехнических работах вНовой Москве</w:t>
            </w:r>
          </w:p>
        </w:tc>
      </w:tr>
      <w:tr>
        <w:trPr/>
        <w:tc>
          <w:tcPr>
            <w:tcBorders>
              <w:bottom w:val="single" w:sz="6" w:color="fffffff"/>
            </w:tcBorders>
          </w:tcPr>
          <w:p>
            <w:pPr>
              <w:jc w:val="center"/>
            </w:pPr>
          </w:p>
        </w:tc>
      </w:tr>
      <w:tr>
        <w:trPr/>
        <w:tc>
          <w:tcPr/>
          <w:p>
            <w:pPr>
              <w:jc w:val="start"/>
            </w:pPr>
            <w:r>
              <w:rPr/>
              <w:t xml:space="preserve">СотрудникиЦентра по проведению спасательных операций особого риска «Лидер»МЧС России провели работы по разминированию территории поселенияРоговское. Пиротехники отправились в командировку для подготовкиместности к строительству будущего культурно-исторического парка.Вместе с саперами в поля выдвинулись корреспонденты «НО».</w:t>
            </w:r>
            <w:br/>
            <w:br/>
            <w:r>
              <w:rPr/>
              <w:t xml:space="preserve">Местность рядом с просторным мемориальным комплексом Кузовлево вгоды войны являлась фактически рубежом, разделявшим советскую армиюи немецкие отряды. Последствия тех времен в земле хранятся до сихпор. Неразорвавшиеся снаряды и мины на самом обычном поле — накаждом шагу. И угроза куда реальнее, чем кажется на первыйвзгляд.</w:t>
            </w:r>
            <w:br/>
            <w:br/>
            <w:r>
              <w:rPr/>
              <w:t xml:space="preserve">— Цель нашей командировки — обследовать территорию на предметналичия взрывоопасных предметов и максимально обезопасить ее длястроительных работ, — рассказывает командир группы разминирования,начальник пиротехнического отдела, подполковник АлександрКоровушкин. — С помощью металлодетекторов пиротехники выявляютснаряды даже на серьезной глубине. Шесть пиротехнических расчетов итри минно-розыскные кинологические команды с 25 апреля каждый деньметр за метром проверяют всю площадь будущего историческогокомплекса.</w:t>
            </w:r>
            <w:br/>
            <w:br/>
            <w:r>
              <w:rPr/>
              <w:t xml:space="preserve">Профессия пиротехника лишь до поры до времени кажется интересной идаже захватывающей. На самом деле специалисты буквально живут наминном поле. Перед каждым выходом на осмотр очередного квадрататерритории члены отряда — всего в полях работают 20 смельчаков —проходят обязательный инструктаж по технике безопасности.</w:t>
            </w:r>
            <w:br/>
            <w:br/>
            <w:br/>
            <w:br/>
            <w:r>
              <w:rPr/>
              <w:t xml:space="preserve">Без защитной экипировки тут и шагу не ступят. Минимальноерасстояние между пиротехниками — 25 метров. Кроме того,квалифицированный врач готов оказать необходимую помощь в любоймомент.</w:t>
            </w:r>
            <w:br/>
            <w:br/>
            <w:r>
              <w:rPr/>
              <w:t xml:space="preserve">— Разные истории случаются, — вспоминает Коровушкин. — Тут ведьопасность повсюду. Капитан Александр Агафонов после часовогоперерыва на обед настраивает металлоискатель. Тем временемподполковник Иван Тятерев проверяет бронежилет, а младший сержантРинат Зарипов готовит к работе своего главного помощника — немецкуюовчарку Багиру.</w:t>
            </w:r>
            <w:br/>
            <w:br/>
            <w:r>
              <w:rPr/>
              <w:t xml:space="preserve">— Техника и металлоискатели — это, конечно, хорошо, перепроверять внашем деле нужно все и всегда, — говорит кинолог. — И здесь напомощь приходят собаки. Обычно они уже натасканы на запахвзрывчатого вещества и найти его на стандартной площадке десять надесять метров могут почти моментально. Дрессируем их в специальныхцентрах, начиная с восьмимесячного возраста. Так что наши псы своюработу знают с детства.</w:t>
            </w:r>
            <w:br/>
            <w:br/>
            <w:r>
              <w:rPr/>
              <w:t xml:space="preserve">«Багира, искать!»... Лишь заслышав команду, овчарка тут же беретнаправление. С довольным видом сыщика она подбегает прямо к меступотенциальной угрозы. Отсюда ее уже ничем не сманишь. Теперь задачакоманды — откоп.</w:t>
            </w:r>
            <w:br/>
            <w:br/>
            <w:r>
              <w:rPr/>
              <w:t xml:space="preserve">— Обычно каждый пиротехник, только заслышав сигнал металлоискателя,уже понимает, что именно он обнаружил, — объясняет принцип работыКоровушкин. — Тут и личный опыт сказывается, и специфика работы.Если же предмет по форме опознать не удается, идентификациюпроизводит начальник группы. За минимум потенциальной опасности мывсегда берем радиус в 500 метров.</w:t>
            </w:r>
            <w:br/>
            <w:br/>
            <w:r>
              <w:rPr/>
              <w:t xml:space="preserve">Тем временем Багира охраняет свою находку. Сообщив об обнаруженииопасного предмета, кинолог вызывает командира группы. По уставутолько он имеет право осуществлять откоп. На глубине околополуметра овчарке удалось учуять артиллерийский снаряд безвзрывателя, но с наличием взрывчатого вещества. Действительноопасная находка.</w:t>
            </w:r>
            <w:br/>
            <w:br/>
            <w:r>
              <w:rPr/>
              <w:t xml:space="preserve">— 85-й снаряд в нашей «коллекции», — подшучивает Коровушкин,укладывая находку в яму для хранения, расположенную в ста метрах отадминистративной зоны. — Самая, скажем так, «страшная» находка —122-миллиметровый артиллерийский снаряд, прошедший канал ствола.Просто так это, конечно, не разорвется. Но знаете, как говорят, разв год и палка стреляет. Так что местным любителям вылазок наприроду я бы не рекомендовал забредать на семейный отдых в такиевот неисследованные места. А тем более вопреки строгому запретуустраивать здесь пикники с шашлыками. Не исключено, что мангал выпоставите прямо над неразорвавшейся миной.</w:t>
            </w:r>
            <w:br/>
            <w:br/>
            <w:br/>
            <w:br/>
            <w:r>
              <w:rPr/>
              <w:t xml:space="preserve">Прямая речь</w:t>
            </w:r>
            <w:br/>
            <w:br/>
            <w:r>
              <w:rPr/>
              <w:t xml:space="preserve">Александр Роговик. Заместитель начальника Управлениярадиационной, химической и биологической защиты, командиротряда.</w:t>
            </w:r>
            <w:br/>
            <w:br/>
            <w:r>
              <w:rPr/>
              <w:t xml:space="preserve">В течение недели с начала нашей командировки мы провели поисковыеоперации на территории общей площадью 1,85 гектара. Специалистыобнаружили 84 взрывоопасных предмета. Прогнозировать конечныерезультаты пока сложно: впереди масштабные и долгосрочныеисследования.</w:t>
            </w:r>
            <w:br/>
            <w:br/>
            <w:r>
              <w:rPr/>
              <w:t xml:space="preserve"> </w:t>
            </w:r>
            <w:br/>
            <w:br/>
            <w:r>
              <w:rPr/>
              <w:t xml:space="preserve">Справка</w:t>
            </w:r>
            <w:br/>
            <w:br/>
            <w:r>
              <w:rPr/>
              <w:t xml:space="preserve">Всего на территории будущего культурно-исторического парка в НовойМоскве за пять предыдущих лет в течение командировок пиротехникиобследовали около 200 гектаров земли, обнаружив более 1500взрывоопасных предметов. Среди находок — артиллерийские снаряды,противотанковые и минометные мины, противопехотные гранаты, а такжеартиллерийские взрыватели. По правилам техники безопасностиуничтожать снаряды необходимо на месте, однако из-за близости жилыхтерриторий их транспортируют на специальную базу.</w:t>
            </w:r>
            <w:br/>
            <w:br/>
            <w:r>
              <w:rPr/>
              <w:t xml:space="preserve"> </w:t>
            </w:r>
            <w:br/>
            <w:br/>
            <w:r>
              <w:rPr/>
              <w:t xml:space="preserve"> </w:t>
            </w:r>
            <w:br/>
            <w:br/>
            <w:r>
              <w:rPr/>
              <w:t xml:space="preserve">Материал взят с сайта газеты "Новыеокруга" http://newokruga.ru/bagira-vernyiy-hranitel-otryada/</w:t>
            </w:r>
            <w:br/>
            <w:br/>
          </w:p>
        </w:tc>
      </w:tr>
      <w:tr>
        <w:trPr/>
        <w:tc>
          <w:tcPr/>
          <w:p>
            <w:pPr>
              <w:jc w:val="center"/>
            </w:pPr>
            <w:r>
              <w:rPr>
                <w:sz w:val="15"/>
                <w:szCs w:val="15"/>
              </w:rPr>
              <w:t xml:space="preserve">Министерство Российской Федерации по делам гражданской обороны,чрезвычайным ситуациям и ликвидации последствий стихийных бедствий© 2026</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pPr>
      <w:jc w:val="both"/>
      <w:spacing w:after="240" w:line="360" w:lineRule="auto"/>
    </w:pPr>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after="120"/>
    </w:pPr>
    <w:rPr>
      <w:sz w:val="36"/>
      <w:szCs w:val="36"/>
      <w:b w:val="1"/>
      <w:bCs w:val="1"/>
    </w:rPr>
  </w:style>
  <w:style w:type="paragraph" w:styleId="Heading2">
    <w:link w:val="Heading2Char"/>
    <w:name w:val="heading 2"/>
    <w:basedOn w:val="Normal"/>
    <w:pPr>
      <w:jc w:val="center"/>
      <w:spacing w:after="120"/>
    </w:pPr>
    <w:rPr>
      <w:sz w:val="32"/>
      <w:szCs w:val="32"/>
      <w:b w:val="1"/>
      <w:bCs w:val="1"/>
    </w:rPr>
  </w:style>
  <w:style w:type="paragraph" w:styleId="Heading3">
    <w:link w:val="Heading3Char"/>
    <w:name w:val="heading 3"/>
    <w:basedOn w:val="Normal"/>
    <w:pPr>
      <w:jc w:val="center"/>
      <w:spacing w:after="120"/>
    </w:pPr>
    <w:rPr>
      <w:sz w:val="28"/>
      <w:szCs w:val="28"/>
      <w:b w:val="1"/>
      <w:bCs w:val="1"/>
    </w:rPr>
  </w:style>
  <w:style w:type="paragraph" w:styleId="Heading4">
    <w:link w:val="Heading4Char"/>
    <w:name w:val="heading 4"/>
    <w:basedOn w:val="Normal"/>
    <w:pPr>
      <w:jc w:val="center"/>
      <w:spacing w:after="120"/>
    </w:pPr>
    <w:rPr>
      <w:sz w:val="24"/>
      <w:szCs w:val="24"/>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2026-06-07T13:39:13+03:00</dcterms:created>
  <dcterms:modified xsi:type="dcterms:W3CDTF">2026-06-07T13:39:13+03:00</dcterms:modified>
</cp:coreProperties>
</file>

<file path=docProps/custom.xml><?xml version="1.0" encoding="utf-8"?>
<Properties xmlns="http://schemas.openxmlformats.org/officeDocument/2006/custom-properties" xmlns:vt="http://schemas.openxmlformats.org/officeDocument/2006/docPropsVTypes"/>
</file>