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Профессияпожарного всегда являлась самой престижной и почетной, ведь именнопожарный может помочь в трудную минуту, когда решается судьбачеловека.</w:t>
            </w:r>
            <w:br/>
            <w:br/>
            <w:r>
              <w:rPr/>
              <w:t xml:space="preserve">В мирное время, каждый пожарный, рискуя своей жизнью, остаетсявсегда в боевой готовности. Выражаем огромную благодарностьпожарным за их нелегкий труд и поздравляем с профессиональнымпраздником!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2026-01-21T19:00:58+03:00</dcterms:created>
  <dcterms:modified xsi:type="dcterms:W3CDTF">2026-01-21T19:00:58+03:00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