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обучение по программе "Водолазнаяподготовка"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21.04.201812:04</w:t>
            </w:r>
          </w:p>
        </w:tc>
      </w:tr>
      <w:tr>
        <w:trPr/>
        <w:tc>
          <w:tcPr>
            <w:tcBorders>
              <w:bottom w:val="single" w:sz="6" w:color="fffffff"/>
            </w:tcBorders>
          </w:tcPr>
          <w:p>
            <w:pPr>
              <w:jc w:val="start"/>
            </w:pPr>
            <w:r>
              <w:rPr>
                <w:sz w:val="24"/>
                <w:szCs w:val="24"/>
                <w:b w:val="1"/>
                <w:bCs w:val="1"/>
              </w:rPr>
              <w:t xml:space="preserve">Продолжается обучение по программе "Водолазная подготовка"</w:t>
            </w:r>
          </w:p>
        </w:tc>
      </w:tr>
      <w:tr>
        <w:trPr/>
        <w:tc>
          <w:tcPr>
            <w:tcBorders>
              <w:bottom w:val="single" w:sz="6" w:color="fffffff"/>
            </w:tcBorders>
          </w:tcPr>
          <w:p>
            <w:pPr>
              <w:jc w:val="center"/>
            </w:pPr>
          </w:p>
        </w:tc>
      </w:tr>
      <w:tr>
        <w:trPr/>
        <w:tc>
          <w:tcPr/>
          <w:p>
            <w:pPr>
              <w:jc w:val="start"/>
            </w:pPr>
            <w:r>
              <w:rPr/>
              <w:t xml:space="preserve">Продолжаетсяобучение по программе "Водолазная подготовка", нашего коллегикапитана Федотова А.С. На прошедшей неделе обучаемые практическиотрабатывали оказание помощи аварийному водолазу, проведение ИВЛ наповерхности воды. Почти на каждом занятии проходит освоение новыхобразцов водолазного оборудования, изучают их особенности. Основуобучения составляет практическая отработка водолазных задач.Самочувствие нашего сослуживца хорошее, настрой отличный. Доокончания обучения и сдачи итоговых экзаменов остаётся неделя,уверены что и с этим испытанием капитан Федотов А.С. справитсяблестяще.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2026-04-10T17:03:52+03:00</dcterms:created>
  <dcterms:modified xsi:type="dcterms:W3CDTF">2026-04-10T17:03:52+03:00</dcterms:modified>
</cp:coreProperties>
</file>

<file path=docProps/custom.xml><?xml version="1.0" encoding="utf-8"?>
<Properties xmlns="http://schemas.openxmlformats.org/officeDocument/2006/custom-properties" xmlns:vt="http://schemas.openxmlformats.org/officeDocument/2006/docPropsVTypes"/>
</file>