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Просмотр фильма "Александр Невский" личным составом попризыву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19.04.201813:04</w:t>
            </w:r>
          </w:p>
        </w:tc>
      </w:tr>
      <w:tr>
        <w:trPr/>
        <w:tc>
          <w:tcPr>
            <w:tcBorders>
              <w:bottom w:val="single" w:sz="6" w:color="fffffff"/>
            </w:tcBorders>
          </w:tcPr>
          <w:p>
            <w:pPr>
              <w:jc w:val="start"/>
            </w:pPr>
            <w:r>
              <w:rPr>
                <w:sz w:val="24"/>
                <w:szCs w:val="24"/>
                <w:b w:val="1"/>
                <w:bCs w:val="1"/>
              </w:rPr>
              <w:t xml:space="preserve">Просмотр фильма "Александр Невский" личным составом по призыву</w:t>
            </w:r>
          </w:p>
        </w:tc>
      </w:tr>
      <w:tr>
        <w:trPr/>
        <w:tc>
          <w:tcPr>
            <w:tcBorders>
              <w:bottom w:val="single" w:sz="6" w:color="fffffff"/>
            </w:tcBorders>
          </w:tcPr>
          <w:p>
            <w:pPr>
              <w:jc w:val="center"/>
            </w:pPr>
          </w:p>
        </w:tc>
      </w:tr>
      <w:tr>
        <w:trPr/>
        <w:tc>
          <w:tcPr/>
          <w:p>
            <w:pPr>
              <w:jc w:val="start"/>
            </w:pPr>
            <w:r>
              <w:rPr/>
              <w:t xml:space="preserve">18 апреля Деньвоинской славы России. В этот день в 1242 году русские воины князяАлександра Невского одержали победу над немецкими рыцарями наЧудском озере (Ледовое побоище). В связи с этим для личного составабазы (обеспечения) был организован просмотр фильма "АлександрНевский", 1938 года, режиссер С. Эйзенштейн. Перед показом фильмаврио начальника базы (обеспечения) подполковник Мартюшев В.С.провел краткий экскурс по истории этого знаменательного события,после чего начался просмотр.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2025-11-09T12:14:34+03:00</dcterms:created>
  <dcterms:modified xsi:type="dcterms:W3CDTF">2025-11-09T12:14:34+03:00</dcterms:modified>
</cp:coreProperties>
</file>

<file path=docProps/custom.xml><?xml version="1.0" encoding="utf-8"?>
<Properties xmlns="http://schemas.openxmlformats.org/officeDocument/2006/custom-properties" xmlns:vt="http://schemas.openxmlformats.org/officeDocument/2006/docPropsVTypes"/>
</file>