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горной подготовке с личным составомспасателей-альпинистов. Спасатели имеют уникальную возможностьдоведения своих навыков и умений до автоматизма, и с удовольствиемизучают новый материал.</w:t>
            </w:r>
            <w:br/>
            <w:br/>
            <w:r>
              <w:rPr/>
              <w:t xml:space="preserve">За прошедший период отработаны следующие задачи:</w:t>
            </w:r>
            <w:br/>
            <w:br/>
            <w:r>
              <w:rPr/>
              <w:t xml:space="preserve">- наведение переправ через горные реки;</w:t>
            </w:r>
            <w:br/>
            <w:br/>
            <w:r>
              <w:rPr/>
              <w:t xml:space="preserve">- спасение пострадавшего из ущелья по навесным перилам;</w:t>
            </w:r>
            <w:br/>
            <w:br/>
            <w:r>
              <w:rPr/>
              <w:t xml:space="preserve">- передвижение по ледовым стенам;</w:t>
            </w:r>
            <w:br/>
            <w:br/>
            <w:r>
              <w:rPr/>
              <w:t xml:space="preserve">- спасательные работы в ледниковой трещине.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2026-06-07T18:00:31+03:00</dcterms:created>
  <dcterms:modified xsi:type="dcterms:W3CDTF">2026-06-07T18:00:31+03:00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