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горной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12.04.201812:04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горной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составспасателей-альпинистов приступил к проведению учебно-тренировочногосбора по горной подготовке на территории альпинистского лагеря ЦейРеспублики Северная Осетия-Алания.</w:t>
            </w:r>
            <w:br/>
            <w:br/>
            <w:r>
              <w:rPr/>
              <w:t xml:space="preserve">Оборудованные скальные лаборатории позволяют отработать все учебныезадачи в одном месте с максимальной пользой и отдачей.</w:t>
            </w:r>
            <w:br/>
            <w:br/>
            <w:r>
              <w:rPr/>
              <w:t xml:space="preserve">За два дня выработаны устойчивые навыки передвижения по скальномурельефу, проведения спасательных работ в малой группе, спускапострадавшего с сопровождением и без, спасения аварийногоальпиниста.</w:t>
            </w:r>
            <w:br/>
            <w:br/>
            <w:r>
              <w:rPr/>
              <w:t xml:space="preserve">- Для нас это уникальная возможность отработать наши теоретическиезнания на практике. Скальный рельеф Цейского ущелья имеет большойпотенциал для подготовки альпинистов Центра «Лидер». – старшийлейтенант Коблев М.М.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2025-12-01T10:18:09+03:00</dcterms:created>
  <dcterms:modified xsi:type="dcterms:W3CDTF">2025-12-01T10:18:09+03:00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