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Внедрение новых технологий спасения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06.04.201821:04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Внедрение новых технологий спасения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/>
              <w:t xml:space="preserve">В целях внедрения новых технологий спасения в спасательную практикуспециалистов Центра с личным составом продолжаются ежедневныезанятия по подготовке расчетов беспилотных авиационных систем.</w:t>
            </w:r>
            <w:br/>
            <w:br/>
            <w:br/>
            <w:br/>
            <w:r>
              <w:rPr/>
              <w:t xml:space="preserve">Использование беспилотных летательных аппаратов позволяеткачественно улучшать ход поисково-спасательных операций. С тем, чтоне под силу человеку или выполнимо с риском для жизни, легкосправляются новейшие технологии спасения.</w:t>
            </w:r>
            <w:br/>
            <w:br/>
            <w:r>
              <w:rPr/>
              <w:t xml:space="preserve">  </w:t>
            </w:r>
            <w:br/>
            <w:br/>
            <w:r>
              <w:rPr/>
              <w:t xml:space="preserve">Беспилотники активно используются во время ликвидации последствийразличных чрезвычайных ситуаций и пожаров. С их помощью можноустановить точные координаты происшествия, ограничить зону поиска,получить другие подробности, которые влияют на ход спасательнойоперации. Беспилотные летательные аппараты проводят мониторингпожароопасной, паводковой и ледовой обстановки, разведку путейдвижения, осуществляют фото и видео документирование. Использованиетепловизора, входящего в комплектацию беспилотных воздушных судов,позволяет выявлять скрытые очаги возгорания, прогнозироватьобрушения конструкций и сооружений путем определения температурыповерхностей. В настоящее время на оснащении реагирующихподразделений Центра «Лидер» 29 БАС вертолётного типа.</w:t>
            </w:r>
            <w:br/>
            <w:br/>
            <w:br/>
            <w:br/>
            <w:r>
              <w:rPr/>
              <w:t xml:space="preserve">  </w:t>
            </w:r>
            <w:br/>
            <w:br/>
            <w:r>
              <w:rPr/>
              <w:t xml:space="preserve"> 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2026-10-04T10:58:39+03:00</dcterms:created>
  <dcterms:modified xsi:type="dcterms:W3CDTF">2026-10-04T10:58:39+03:00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