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юными отрядами поисковиков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юными отрядами поисковиков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Годакультуры безопасности в системе МЧС России специалисты Центра«Лидер» провели занятия с участниками Межрегиональной «Школапоисковика». Данное мероприятие открывает свои двери уже вчетвертый раз.</w:t>
            </w:r>
            <w:br/>
            <w:br/>
            <w:r>
              <w:rPr/>
              <w:t xml:space="preserve">10 отрядов юных поисковиков приехали в оздоровительный лагерь«Соколенок», расположенный в поселении Роговское Новой Москвы, сцелью изучения ряда дисциплин, которые помогут им в работе «ВахтыПамяти-2018».</w:t>
            </w:r>
            <w:br/>
            <w:br/>
            <w:r>
              <w:rPr/>
              <w:t xml:space="preserve">Сотрудники Центра, передавая ребятам свой бесценный опыт, обучилиих технике безопасности при проведении поисковых работ, приобращении с ВОП. Научили участников слёта оказывать первую помощьпострадавшему и ориентироваться на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2025-11-09T23:44:06+03:00</dcterms:created>
  <dcterms:modified xsi:type="dcterms:W3CDTF">2025-11-09T23:44:06+03:00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