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Обязательное страхование жизни и здоровьявоеннослужащих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26.01.201820:01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Обязательное страхование жизни и здоровья военнослужащих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Настоящиминформируем, что МЧС России со страховой компанией<<СОГАЗ>> заключен государственный контракт №18WS0001на оказание услуг по обязательному государственному страхованиюжизни и здоровья военнослужащих спасательных воинских формирований,граждан, уволенных с военной службы в течение одного года послеокончания военной службы, сотрудников федерально противопожарнойслужбы Государственной противопожарной службы МЧС России и граждан,уволенных со службы в федеральной противопожарной службыГосударственной противопожарной службы МЧС России, в течение одногогода после окончания службы.</w:t></w:r><w:br/><w:br/><w:r><w:rPr/><w:t xml:space="preserve">Порядок организации работы по обязательному струахованию жизни издоровья военнослужащих и сотрудников ФПС ГПС МЧС России, определенв приказе МЧС России от 26.10.2017 №470 (зарегистрирован в МинюстеРоссии 12.01.2018, регистрационный номер №49622).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2026-01-21T01:35:34+03:00</dcterms:created>
  <dcterms:modified xsi:type="dcterms:W3CDTF">2026-01-21T01:35:34+03:00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