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завершается преддипломная практикакурсантов Академии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завершается преддипломная практика курсантовАкадемии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преддипломная практика (войсковая стажировка)курсантов Академии гражданской защиты МЧС России. 16 молодых людей4 и 5 курсов командно-инженерного факультета были распределены поподразделениям Центра.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За время преддипломной практики молодые люди изучилиорганизационно-штатную структуру Центра "Лидер", возможностиподразделений. С будущими спасателями проводились занятия поруководящим документам и нормативно-правовой базе в областипредупреждения чрезвычайных ситуаций и гражданской обороны, а такжезанятия по планированию повседневной деятельности Центра.</w:t>
            </w:r>
            <w:br/>
            <w:br/>
            <w:r>
              <w:rPr/>
              <w:t xml:space="preserve">Каждый курсант самым серьезным образом подошел к прохождениюстажировки, как к важнейшему этапу своего обучения. Ежедневномолодые люди заступали в состав дежурной смены и расчета РХР.Благодаря данным выездам они на практике отработали действия поликвидации ДТП, по доступу в жилые помещения, по замерам ПДК паровртути.</w:t>
            </w:r>
            <w:br/>
            <w:br/>
            <w:r>
              <w:rPr/>
              <w:t xml:space="preserve">Будущие спасатели прошли десантную и горную подготовку, получилипрактические знания по работе гидравлическимиаварийно–спасательными инструментами.</w:t>
            </w:r>
            <w:br/>
            <w:br/>
            <w:r>
              <w:rPr/>
              <w:t xml:space="preserve">Курсанты регулярно посещали занятия по физической подготовке испорту. В новом физкультурно-оздоровительном комплексе молодые людипосещали тренажёрный и игровой залы. Буквально на днях прошелтоварищеский матч по минифутболу между военнослужащими Центра икурсантами Академии гражданской защиты МЧС России.</w:t>
            </w:r>
            <w:br/>
            <w:br/>
            <w:r>
              <w:rPr/>
              <w:t xml:space="preserve">В целом стажирующиеся показали высокий уровень теоритическихзнаний, полученных в Академии.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2026-01-21T01:28:57+03:00</dcterms:created>
  <dcterms:modified xsi:type="dcterms:W3CDTF">2026-01-21T01:28:57+03:00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