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Центра принял участие в обсуждении вопросовподготовки к Крещенским купаниям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18.01.201800:01</w:t>
            </w:r>
          </w:p>
        </w:tc>
      </w:tr>
      <w:tr>
        <w:trPr/>
        <w:tc>
          <w:tcPr>
            <w:tcBorders>
              <w:bottom w:val="single" w:sz="6" w:color="fffffff"/>
            </w:tcBorders>
          </w:tcPr>
          <w:p>
            <w:pPr>
              <w:jc w:val="start"/>
            </w:pPr>
            <w:r>
              <w:rPr>
                <w:sz w:val="24"/>
                <w:szCs w:val="24"/>
                <w:b w:val="1"/>
                <w:bCs w:val="1"/>
              </w:rPr>
              <w:t xml:space="preserve">Начальник Центра принял участие в обсуждении вопросов подготовки кКрещенским купаниям</w:t>
            </w:r>
          </w:p>
        </w:tc>
      </w:tr>
      <w:tr>
        <w:trPr/>
        <w:tc>
          <w:tcPr>
            <w:tcBorders>
              <w:bottom w:val="single" w:sz="6" w:color="fffffff"/>
            </w:tcBorders>
          </w:tcPr>
          <w:p>
            <w:pPr>
              <w:jc w:val="center"/>
            </w:pPr>
          </w:p>
        </w:tc>
      </w:tr>
      <w:tr>
        <w:trPr/>
        <w:tc>
          <w:tcPr/>
          <w:p>
            <w:pPr>
              <w:jc w:val="start"/>
            </w:pPr>
            <w:r>
              <w:rPr/>
              <w:t xml:space="preserve">15 январяглава администрации поселения «Мосрентген» Евгений Ермаков провелрасширенное совместное заседание с сотрудниками администрациипоселения, службами органов правопорядка, МЧС и здравоохранения, атакже с представителями Храма Живоначальной Троицы, коммунальныхорганизаций и общественных объединений, по вопросу подготовки ипроведения православного праздника Крещения Господня. От Центра«Лидер» принял участие в мероприятии начальник Центра полковникАнатолий Саввин.</w:t>
            </w:r>
            <w:br/>
            <w:br/>
            <w:r>
              <w:rPr/>
              <w:t xml:space="preserve">В основной повестке дня были рассмотрены вопросы организации работыпо обеспечению безопасности населения на водных объектах в зимнийпериод и при проведении мероприятий во время Крещенских купаний, атакже меры по профилактике пожарной безопасности жилых домов, местмассового пребывания населения на территории поселения в зимнийпериод.</w:t>
            </w:r>
            <w:br/>
            <w:br/>
            <w:r>
              <w:rPr/>
              <w:t xml:space="preserve">Евгением Ермаковым были даны соответствующие поручения по каждомуиз направлений. За всеми руководителями были закреплены обязанностипо обеспечению Крещенских купаний необходимым техническимисредствами или по принятию мер по профилактике безопасности людейпри проведении массовых мероприятий. Обеспечивать безопасность вКрещение будут сотрудники УВД по ТиНАО г. Москвы. Кроме того, вкрещенскую ночь, с 18 на 19 января, на праздничных объектах будутнести дежурство представители службы МЧС,в частности спасателиЦентра «Лидер», и медицинские работники.</w:t>
            </w:r>
            <w:br/>
            <w:br/>
            <w:r>
              <w:rPr/>
              <w:t xml:space="preserve">Отметим, что в поселении «Мосрентген» 18 января в ХрамеЖивоначальной Троицы пройдут две службы, а в ночь на 19 января, насреднем пруду «Усадьбы Троицкое», оборудуют купель для купаний.Отец Сергий проведет молебен и освятит воду.</w:t>
            </w:r>
            <w:br/>
            <w:br/>
            <w:r>
              <w:rPr/>
              <w:t xml:space="preserve"> </w:t>
            </w:r>
            <w:br/>
            <w:br/>
            <w:r>
              <w:rPr/>
              <w:t xml:space="preserve">Материал взят с официального сайта газеты поселения Мосрентгенhttp://gazeta-mosrentgen.ru/в-поселении-обсудили-вопросы-подгото/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2025-11-10T13:28:47+03:00</dcterms:created>
  <dcterms:modified xsi:type="dcterms:W3CDTF">2025-11-10T13:28:47+03:00</dcterms:modified>
</cp:coreProperties>
</file>

<file path=docProps/custom.xml><?xml version="1.0" encoding="utf-8"?>
<Properties xmlns="http://schemas.openxmlformats.org/officeDocument/2006/custom-properties" xmlns:vt="http://schemas.openxmlformats.org/officeDocument/2006/docPropsVTypes"/>
</file>