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Комплексная тренировка с органами управления и силамифункциональных и территориальных подсистем РСЧС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20.12.201714:12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Комплексная тренировка с органами управления и силамифункциональных и территориальных подсистем РСЧС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декабряЦентр принял участие в комплексной тренировке с органами управленияи силами функциональной и территориальной подсистем РСЧС поликвидации последствий чрезвычайных ситуаций межрегионального ирегионального характера.</w:t>
            </w:r>
            <w:br/>
            <w:br/>
            <w:r>
              <w:rPr/>
              <w:t xml:space="preserve">В соответствии с замыслом проведения тренировки силы и средстваЦентра выполняли задачи в оперативном подчинении ГУ МЧС России пог. Москве. В ходе тренировки были отработаны следующиезадачи:</w:t>
            </w:r>
            <w:br/>
            <w:br/>
            <w:r>
              <w:rPr/>
              <w:t xml:space="preserve">организация взаимодействия с ГУ МЧС России по г. Москве;</w:t>
            </w:r>
            <w:br/>
            <w:br/>
            <w:r>
              <w:rPr/>
              <w:t xml:space="preserve">оповещение и сбор личного состава аэромобильной группировкиЦентра;</w:t>
            </w:r>
            <w:br/>
            <w:br/>
            <w:r>
              <w:rPr/>
              <w:t xml:space="preserve">совершение марша колонной автомобильной техники в район условной ЧСпротяженностью более 40 км (п. Щаповское, ТиНАО г. Москвы);</w:t>
            </w:r>
            <w:br/>
            <w:br/>
            <w:r>
              <w:rPr/>
              <w:t xml:space="preserve">развертывание пункта обогрева и временного размещения населения вполевых условиях (2 пневмокаркасных модуля), с организациейприготовления горячей пищи;</w:t>
            </w:r>
            <w:br/>
            <w:br/>
            <w:r>
              <w:rPr/>
              <w:t xml:space="preserve">ликвидация последствий крупномасштабного дорожно-транспортногопроисшествия с опрокидыванием крупнотоннажного транспортногосредства, повлекшего образование затора на федеральной трассеА-107.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2025-12-01T00:56:37+03:00</dcterms:created>
  <dcterms:modified xsi:type="dcterms:W3CDTF">2025-12-01T00:56:37+03:00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