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проведение пиротехнических работ в РеспубликеЮжная Осетия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15.05.201912:05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проведение пиротехнических работ в Республике ЮжнаяОсетия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мая отрядпод руководством полковника Завацкого А.Н. продолжилпроведение пиротехнических работ, связанных с поиском иобезвреживанием взрывоопасных предметов в республике ЮжнаяОсетия. За рабочую смену были выполнены мероприятия по очисткеместности от взрывоопасных предметов: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применением БАС обследована территория общей площадью 500 м2</w:t>
            </w:r>
            <w:br/>
            <w:br/>
            <w:r>
              <w:rPr/>
              <w:t xml:space="preserve">(0,05 га);</w:t>
            </w:r>
            <w:br/>
            <w:br/>
            <w:r>
              <w:rPr/>
              <w:t xml:space="preserve">с применением РТС DOK-ING MV-4 проведена механическая очисткаместности для работы группы ручной очистки общей площадью 700 м2(0,07 га);</w:t>
            </w:r>
            <w:br/>
            <w:br/>
            <w:r>
              <w:rPr/>
              <w:t xml:space="preserve">пиротехнической группой проведена очистка местности общей площадью4530 м2 (0,45 га), обнаружено и обезврежено 4 взрывоопасныхпредмета:</w:t>
            </w:r>
            <w:br/>
            <w:br/>
            <w:r>
              <w:rPr/>
              <w:t xml:space="preserve">- 2 артиллерийских снаряда 30 мм;</w:t>
            </w:r>
            <w:br/>
            <w:br/>
            <w:r>
              <w:rPr/>
              <w:t xml:space="preserve">- 1 электродетонатор ЭДП-р;</w:t>
            </w:r>
            <w:br/>
            <w:br/>
            <w:r>
              <w:rPr/>
              <w:t xml:space="preserve">- 1 противопехотная мина ПОМЗ-2М.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нарастающим итогом обследована территория общей площадью 157 320м2 (15,73 га) и всего обнаружено 48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2026-10-05T16:57:12+03:00</dcterms:created>
  <dcterms:modified xsi:type="dcterms:W3CDTF">2026-10-05T16:57:12+03:00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