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продолжают пиротехнические работыв 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продолжают пиротехнические работы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работы по поиску и обезвреживаниювзрывоопасных предметов на территории Республики Сербия. Напомним,с 2008 года совместный российско-сербский отряд занимается очисткойместности от неразорвавшихся боеприпасов, оставшихся на городскойтерритории в результате бомбардировок НАТО 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настоящее время в Республике Сербия работает 12 специалистовЦентра под руководством майора Ивана Ширина. На сегодняшний деньобследовано 25,33 га, обнаружено и обезврежено более 30взрывоопасных предметов. Среди опасных находок попадаются кассетныебоеприпасы различного назначения, минометные мины, авиационныебомбы, артиллерийские снаряды различного калибра, инженерныебоеприпасы и другие.</w:t>
            </w:r>
            <w:br/>
            <w:br/>
            <w:r>
              <w:rPr/>
              <w:t xml:space="preserve">Специалисты Центра оснащены всей необходимой современной техникой.В этом году пиротехники используют новое оборудование и имущество,специально закупленное в 2017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2026-06-08T14:40:28+03:00</dcterms:created>
  <dcterms:modified xsi:type="dcterms:W3CDTF">2026-06-08T14:40:28+03:00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