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ВрИОпервого заместителя начальника Центра полковник ТаранюкА.В., поблагодарив ребят за добросовестную службу. АлексейВалерьевич отметил, что военнослужащие по призыву с честью идостоинством выполнили свой долг перед Отечеством и на этомочередная страница в их жизненных книгах завершена. </w:t>
            </w:r>
            <w:br/>
            <w:br/>
            <w:r>
              <w:rPr/>
              <w:t xml:space="preserve">​    В ходе торжественного мероприятия до личного составаначальником штаба полковником Шевченко А.А.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а такжеприсвоениями очередных воинских званий.​ Завершилось мероприятиепрохождением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2025-11-11T03:22:16+03:00</dcterms:created>
  <dcterms:modified xsi:type="dcterms:W3CDTF">2025-11-11T03:22:16+03:00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