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по уменьшению опасности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по уменьшению опасности 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«Когданастигают бедствия, мы зачастую виним в случившемся природу. Мыредко задумываемся о действиях человека, которые ведут к повышениюриска и в результате которых опасность оборачивается катастрофой…»,из послания Генсека ООН Пан Ги Муна.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Разбушевавшаяся стихия не просто нарушает умеренную жизнь людей,она приводит к разрушению, уничтожению материальных ценностей игибели населения. Землетрясения, извержения вулканов, наводнения,пожары, оползни, лавины и другие катастрофы приносят горечь утраты,боль и страдания человечеству по всему миру.</w:t>
            </w:r>
            <w:br/>
            <w:br/>
            <w:r>
              <w:rPr/>
              <w:t xml:space="preserve">22 декабря 1989 г. на 85-м пленарном заседании ГенеральнаяАссамблея ООН резолюцией № A/RES/44/236 провозгласила Международноедесятилетие по уменьшению опасности стихийных бедствий и объявилавторую среду октября Международным днем по уменьшению опасностистихийных бедствий, постановив его ежегодное празднование в рамкахэтого 10-летия.</w:t>
            </w:r>
            <w:br/>
            <w:br/>
            <w:r>
              <w:rPr/>
              <w:t xml:space="preserve">В 1999 году, по истечении десяти лет, было принято решениепродолжить отмечать это событие с целью развития культуры поуменьшению опасности бедствий, их предотвращения, информирования омерах, принимаемых для смягчения последствий, проведенияпросветительской работы среди людей, которые проживают в наиболееопасных местах.</w:t>
            </w:r>
            <w:br/>
            <w:br/>
            <w:r>
              <w:rPr/>
              <w:t xml:space="preserve">21 декабря 2009 г. резолюцией № A/RES/64/200 ООН утвердилаконкретную дату для проведения торжественных мероприятий и измениланазвание праздника, не меняя его цели. Начиная с 2010 года,ежегодно 13 октября отмечается Международный день по уменьшениюопасности бедствий.</w:t>
            </w:r>
            <w:br/>
            <w:br/>
            <w:r>
              <w:rPr/>
              <w:t xml:space="preserve">Проведя статистическую работу, ООН установила, что ежедневно отразрушительных стихий погибает 184 человека, и их число постоянноувеличивается.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2026-06-08T20:22:44+03:00</dcterms:created>
  <dcterms:modified xsi:type="dcterms:W3CDTF">2026-06-08T20:22:44+03:00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