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85-й годовщины образованияГражданской обороны. Праздничный концерт проходил в Академиигражданской защиты МЧС России. В мероприятии приняли участиеветераны, руководство и сотрудники МЧС России.</w:t>
            </w:r>
            <w:br/>
            <w:br/>
            <w:r>
              <w:rPr/>
              <w:t xml:space="preserve">Вначале мероприятия с поздравительной речью выступил глававедомства Владимир Пучков. </w:t>
            </w:r>
            <w:br/>
            <w:br/>
            <w:r>
              <w:rPr/>
              <w:t xml:space="preserve">«Поздравляю с 85-й годовщиной образования гражданской обороныРоссийской Федерации. Свой юбилей отмечает система, ставшаяодним из гарантов безопасности государства, - сказал в своейпоздравительной речи Владимир Пучков. - Гражданская оборона за годысвоей деятельности выполняла широкий спектр задач. Меняласьорганизационно-штатная структура, менялись люди и техника,экипировка и оснащение. Но все эти годы самое главноепредназначение службы гражданской обороны  - служениелюдям,  защита социальной инфраструктуры и реализация целогокомплекса задач по безопасности жизнедеятельности населения».</w:t>
            </w:r>
            <w:br/>
            <w:br/>
            <w:r>
              <w:rPr/>
              <w:t xml:space="preserve">Владимир Пучков подчеркнул, что сегодня Гражданская оборонаРоссийской Федерации - это мощная система, включающая огромныйматериальный, технический и человеческий потенциал, которыйнаправлен на обеспечение безопасности государства и его граждан отопасностей, возникающих при военных конфликтах, и от угрозприродного и техногенного характера.</w:t>
            </w:r>
            <w:br/>
            <w:br/>
            <w:r>
              <w:rPr/>
              <w:t xml:space="preserve">Для гостей был организован праздничный концерт, на которомвыступили сестры Ольга и Екатерина Гущины, дочери сотрудникаУправления РХБ защиты Центра "Лидер" прапорщика Сергея Гущина, ВИА"Лидер", а также показательный оркестр МЧСРоссии. Кстати, личный состав, оставшийся натерритории Центра, тоже смог насладиться праздничнымконцертом, только виртуально. В зале культурно-досугового центравелась прямая трансляция торжественного мероприятия. </w:t>
            </w:r>
            <w:br/>
            <w:br/>
            <w:r>
              <w:rPr/>
              <w:t xml:space="preserve">Перед началом торжественного мероприятия группапиротехнических и кинологических работ Центра «Лидер» провелиоперативно-технический осмотр. В ходе проводимых мероприятийВОП не обнаружено.</w:t>
            </w:r>
            <w:br/>
            <w:br/>
            <w:r>
              <w:rPr/>
              <w:t xml:space="preserve">Фото взяты с официального сайта МЧС Россииhttp://www.mchs.gov.ru/dop/info/smi/news/item/33362500/, Академиигражданской защиты МЧС Россииhttps://www.amchs.ru/about_the_university/news/prazdnovanie_85_letiya_grazhdanskoy_oborony_v_akad/,информационного портала МЧС Медиаhttp://www.mchsmedia.ru/focus/item/6553097/ 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2026-06-08T20:22:21+03:00</dcterms:created>
  <dcterms:modified xsi:type="dcterms:W3CDTF">2026-06-08T20:22:21+03:00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