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специальности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специальности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начались занятия с личным составом по специальности«Взрывник». Шесть военнослужащих изъявили желание пройтиобучение.</w:t>
            </w:r>
            <w:br/>
            <w:br/>
            <w:r>
              <w:rPr/>
              <w:t xml:space="preserve">Занятия проводит заместитель директора образовательного учреждения«Взрывиспытания» Рожко Андрей Андреевич. Организация осуществляетпрофессиональную подготовку, повышение квалификации, переподготовкусотрудников МЧС России, МВД, ФСБ, спецслужб, специалистов ируководителей предприятий в области взрывного дела и промышленнойбезопасности.</w:t>
            </w:r>
            <w:br/>
            <w:br/>
            <w:r>
              <w:rPr/>
              <w:t xml:space="preserve">Военнослужащие изучили уничтожение взрывоопасных предметов наземной поверхности и другие виды взрывных работ. По окончаниюобучения каждый получит единую книжнику взрывника.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2026-01-20T09:11:44+03:00</dcterms:created>
  <dcterms:modified xsi:type="dcterms:W3CDTF">2026-01-20T09:11:44+03:00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