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Немецкая авиабомба «SC-1800» времен Великой Отечественнойвойны обезврежена пиротехниками Центрам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26.09.201721:09</w:t>
            </w:r>
          </w:p>
        </w:tc>
      </w:tr>
      <w:tr>
        <w:trPr/>
        <w:tc>
          <w:tcPr>
            <w:tcBorders>
              <w:bottom w:val="single" w:sz="6" w:color="fffffff"/>
            </w:tcBorders>
          </w:tcPr>
          <w:p>
            <w:pPr>
              <w:jc w:val="start"/>
            </w:pPr>
            <w:r>
              <w:rPr>
                <w:sz w:val="24"/>
                <w:szCs w:val="24"/>
                <w:b w:val="1"/>
                <w:bCs w:val="1"/>
              </w:rPr>
              <w:t xml:space="preserve">Немецкая авиабомба «SC-1800» времен Великой Отечественной войныобезврежена пиротехниками Центрам «Лидер»</w:t>
            </w:r>
          </w:p>
        </w:tc>
      </w:tr>
      <w:tr>
        <w:trPr/>
        <w:tc>
          <w:tcPr>
            <w:tcBorders>
              <w:bottom w:val="single" w:sz="6" w:color="fffffff"/>
            </w:tcBorders>
          </w:tcPr>
          <w:p>
            <w:pPr>
              <w:jc w:val="center"/>
            </w:pPr>
          </w:p>
        </w:tc>
      </w:tr>
      <w:tr>
        <w:trPr/>
        <w:tc>
          <w:tcPr/>
          <w:p>
            <w:pPr>
              <w:jc w:val="start"/>
            </w:pPr>
            <w:r>
              <w:rPr/>
              <w:t xml:space="preserve">Сегодня, 26сентября, сотрудники Центра по проведению спасательных операцийособого риска «Лидер» провели уникальную операцию по обезвреживаниюнемецкой фугасной авиационной бомбы «SC-1800» времён ВеликойОтечественной войны.  </w:t>
            </w:r>
            <w:br/>
            <w:br/>
            <w:r>
              <w:rPr/>
              <w:t xml:space="preserve">В 12.20 на пульт оперативного дежурного Центра «Лидер» поступилсигнал об обнаружении авиабомбы. Авиационный боеприпас былобнаружен в Хорошевском районе г. Москвы, на территории новогожилого комплекса. Ее раскопали рабочие в строительном котловане наулице Полины Осипенко д.6. На место происшествия незамедлительновыехал пиротехнический расчет из 6 человек. Возглавил группу поразминированию начальник Центра полковник Анатолий Саввин.</w:t>
            </w:r>
            <w:br/>
            <w:br/>
            <w:r>
              <w:rPr/>
              <w:t xml:space="preserve">Рабочих эвакуировали. Вокруг стройки было выставлено оцепление.Приближаться к ней было запрещено. Боеприпас представляет большуюопасность. Количество взрывчатого вещества 1100 килограмм, авозможная дальность разлета осколков при иницировании составляет до1800 метров.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 Именно поэтому работы по уничтожению опасныхпредметов поручили высококвалифицированным специалистам Центра«Лидер». </w:t>
            </w:r>
            <w:br/>
            <w:br/>
            <w:r>
              <w:rPr/>
              <w:t xml:space="preserve">В следствии обнаружения боеприпаса вблизи жилых зданий исооружений, было принято решение о транспортировке авиабомбы.Опасная находка была вывезена специалистами Центра для ликвидациина специальный полигон. В целях безопасности, во времятранспортировки боеприпаса сопровождающие сотрудниками ДПСперекрывали движение на нескольких улицах Москвы.</w:t>
            </w:r>
            <w:br/>
            <w:br/>
            <w:br/>
            <w:r>
              <w:rPr/>
              <w:t xml:space="preserve">https://www.youtube.com/watch?v=ZsNOY9dGKJ4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2026-01-20T09:12:45+03:00</dcterms:created>
  <dcterms:modified xsi:type="dcterms:W3CDTF">2026-01-20T09:12:45+03:00</dcterms:modified>
</cp:coreProperties>
</file>

<file path=docProps/custom.xml><?xml version="1.0" encoding="utf-8"?>
<Properties xmlns="http://schemas.openxmlformats.org/officeDocument/2006/custom-properties" xmlns:vt="http://schemas.openxmlformats.org/officeDocument/2006/docPropsVTypes"/>
</file>