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занял I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занял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сентябрякоманда Центра «Лидер» выступила на соревнованиях по футболу врамках Окружного спортивного фестиваля «Спортивный бульвар»,посвященного пятилетию образования Троицкого и Новомосковскогоадминистративных округов Москвы. Мероприятие проходило в парке«Красная Пахра» поселения Краснопахорское.</w:t>
            </w:r>
            <w:br/>
            <w:br/>
            <w:r>
              <w:rPr/>
              <w:t xml:space="preserve">За призовые места боролись 9 команд. В упорной борьбе спортсмены«Лидера» одержали победу.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капитан Виталий Морозов.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2026-06-08T23:11:32+03:00</dcterms:created>
  <dcterms:modified xsi:type="dcterms:W3CDTF">2026-06-08T23:11:32+03:00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