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"Лидер" на "Дне профессий"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"Лидер" на "Дне профессий"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сентябрясотрудники Центра "Лидер" приняли участие в профориентационномпроекте "День профессий". Мероприятие проходило в рамках городскогофестиваля  «Наши общие возможности – наши общие результаты» набазе ГБОУ города Москвы "Школа № 1532".</w:t>
            </w:r>
            <w:br/>
            <w:br/>
            <w:r>
              <w:rPr/>
              <w:t xml:space="preserve">Школьники ознакомились с аварийно-спасательным автомобилем.Спасатели рассказали, как он устроен, чем оснащен, какоеоборудование они применяют для оказания помощи пострадавшим в ДТП ив других чрезвычайных ситуациях. Это и многое другое ребята узналииз первых уст. Также каждый ребенок мог научиться пользоватьсягидравлическим инструментом. Мальчишки и девчонки задавали многовопросов о «трудовых буднях» спасателей и увлеченно слушали ихистории. </w:t>
            </w:r>
            <w:br/>
            <w:br/>
            <w:r>
              <w:rPr/>
              <w:t xml:space="preserve">Это мероприятие было наполнено дружеской атмосферой.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2026-01-20T06:28:03+03:00</dcterms:created>
  <dcterms:modified xsi:type="dcterms:W3CDTF">2026-01-20T06:28:03+03:00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