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 десантников Центра "Лидер" в честьзнаменитого Ан-2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 десантников Центра "Лидер" в честьзнаменитого Ан-2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сентябрядесантники Центра «Лидер» приняли участие в показательныхвыступлениях в честь знаменитого кукурузника Ан-2, выпущенного 70лет назад. Мероприятие проходило в подмосковной Балашихе нааэродроме «Черное».</w:t>
            </w:r>
            <w:br/>
            <w:br/>
            <w:r>
              <w:rPr/>
              <w:t xml:space="preserve">Наши сотрудники во ознаменование авиационного праздника совершилипрыжки с флагами Российской Федерации, Центра «Лидер», Авиации МЧСРоссии, 70-летия Ан-2 и АСК «Аэроклассика».</w:t>
            </w:r>
            <w:br/>
            <w:br/>
            <w:r>
              <w:rPr/>
              <w:t xml:space="preserve">В рамках проведения торжественного мероприятия были совершеныпоказательные полеты авиационной техники ДОСААФ, АОН, ФЛА. Вниманиюпосетителей была представлена наземная экспозиция авиатехники,мастер-классы, лекции, интересные встречи для участников праздникавсех возрастов, в том числе детей и подростков.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2025-11-30T20:20:03+03:00</dcterms:created>
  <dcterms:modified xsi:type="dcterms:W3CDTF">2025-11-30T20:20:03+03:00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