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Центр «Лидер» посетила делегация Национального агентства поборьбе с терроризмом Республики Индонезии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24.09.201817:09</w:t>
            </w:r>
          </w:p>
        </w:tc>
      </w:tr>
      <w:tr>
        <w:trPr/>
        <w:tc>
          <w:tcPr>
            <w:tcBorders>
              <w:bottom w:val="single" w:sz="6" w:color="fffffff"/>
            </w:tcBorders>
          </w:tcPr>
          <w:p>
            <w:pPr>
              <w:jc w:val="start"/>
            </w:pPr>
            <w:r>
              <w:rPr>
                <w:sz w:val="24"/>
                <w:szCs w:val="24"/>
                <w:b w:val="1"/>
                <w:bCs w:val="1"/>
              </w:rPr>
              <w:t xml:space="preserve">Центр «Лидер» посетила делегация Национального агентства по борьбес терроризмом Республики Индонезии</w:t>
            </w:r>
          </w:p>
        </w:tc>
      </w:tr>
      <w:tr>
        <w:trPr/>
        <w:tc>
          <w:tcPr>
            <w:tcBorders>
              <w:bottom w:val="single" w:sz="6" w:color="fffffff"/>
            </w:tcBorders>
          </w:tcPr>
          <w:p>
            <w:pPr>
              <w:jc w:val="center"/>
            </w:pPr>
          </w:p>
        </w:tc>
      </w:tr>
      <w:tr>
        <w:trPr/>
        <w:tc>
          <w:tcPr/>
          <w:p>
            <w:pPr>
              <w:jc w:val="start"/>
            </w:pPr>
            <w:r>
              <w:rPr/>
              <w:t xml:space="preserve">18 сентябряЦентр «Лидер» посетила делегация Национального агентства по борьбес терроризмом Республики Индонезии. Среди иностранных гостей былигенеральный секретарь НАБТ Аданг Суприяди, первый секретарьПосольства Индонезии в РФ Дози Адесон, а также руководителинескольких департаментов НАБТ и др. Целью визита было ознакомлениес оснащением и возможностями Центра.</w:t>
            </w:r>
            <w:br/>
            <w:br/>
            <w:r>
              <w:rPr/>
              <w:t xml:space="preserve">В ходе экскурсии гостям было подробно рассказано о истории иструктуре Центра, деятельности подразделений, продемонстрированоспасательное оборудование и техника. Представлены беспилотныелетательные аппараты, телеуправляемый необитаемый подводный аппарат«Ровбилдер 600». Для почетных гостей было проведено практическоезанятие, на котором специалисты 3 управления показали действия приликвидации последствий ЧС радиационного, химического ибиологического характера. Особое внимание привлекиробототехнические средства, применяемые специалистами «Лидера».Показан музей, где размещены различные образцы вооружения,снарядов, снаряжения военных лет, найденные военнослужащими Центра,награды, грамоты, кубки. Было рассказано о главных операциях изаслугах.</w:t>
            </w:r>
            <w:br/>
            <w:br/>
            <w:r>
              <w:rPr/>
              <w:t xml:space="preserve">Представители Национального агентства по борьбе с терроризмомРеспублики Индонезии остались очень довольны посещениемлегендарного Центра «Лидер». Зарубежные гости поблагодарили запроведенную экскурсию и выразили уверенность о дальнейшемвзаимодействии.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2026-06-06T17:11:37+03:00</dcterms:created>
  <dcterms:modified xsi:type="dcterms:W3CDTF">2026-06-06T17:11:37+03:00</dcterms:modified>
</cp:coreProperties>
</file>

<file path=docProps/custom.xml><?xml version="1.0" encoding="utf-8"?>
<Properties xmlns="http://schemas.openxmlformats.org/officeDocument/2006/custom-properties" xmlns:vt="http://schemas.openxmlformats.org/officeDocument/2006/docPropsVTypes"/>
</file>