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открытых дверей в Центре "Лидер"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27.09.201816:09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открытых дверей в Центре "Лидер"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сентябряЦентр «Лидер» в очередной раз открыл свои двери дляпосетителей. День открытых дверей проводился в рамкахмероприятий, направленных на воспитание и формированиегражданственности, патриотизма, а также профориентационной ивоенно-патриотической работы. Подобные экскурсии на территориивоенного городка проводятся ежемесячно.</w:t>
            </w:r>
            <w:br/>
            <w:br/>
            <w:r>
              <w:rPr/>
              <w:t xml:space="preserve">Сегодня Спасательный центр посетители более 150 детей изразных образовательных учреждений, от первоклашек до выпускников.В гости к специалистам «Лидера» пришли учащиеся ГБОУШкола №1392, ГБОУ Школа №1514, ГБОУ Школа №109, ГБПОУ«Московский образовательный комплекс ЗАПАД». Ребятампредставилась уникальная возможность ознакомиться с историейсоздания Центра, познакомиться со всем спектромспасательных профессий, сосредоточенных в нем. Также увидетьсамые современные образцы аварийно-спасательной техники,стоящей на вооружении легендарного «Лидера».</w:t>
            </w:r>
            <w:br/>
            <w:br/>
            <w:r>
              <w:rPr/>
              <w:t xml:space="preserve">Сотрудники Центра «Лидер» подготовили для мальчишек и девчонокинтересную и насыщенную программу. Ребята примеряли экипировкуспасателей, работали гидравлическими инструментами, управлялиробототехническими средствами, т.е. примеряли роль настоящихспасателей!</w:t>
            </w:r>
            <w:br/>
            <w:br/>
            <w:r>
              <w:rPr/>
              <w:t xml:space="preserve">После посещения Центра, многие ребята мечтают после школы поступитьв специализированные учебные заведения МЧС России и встать в стройвместе с легендарными спасателями Центра «Лидер». Ведь именно нашимспециалистам поручают проведение аварийно-спасательных работ особойсложности при ликвидации чрезвычайных ситуаций, в том числе наобъектах с повышенной опасностью для жизни и здоровья людей,как на территории Российской Федерации, так и зарубежом.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2026-10-05T04:12:22+03:00</dcterms:created>
  <dcterms:modified xsi:type="dcterms:W3CDTF">2026-10-05T04:12:22+03:00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