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август 2023 г. - ликвидация последствий взрыва наоптико-механическом заводе в Сергиевом Посаде.</w:t>
            </w:r>
            <w:br/>
            <w:br/>
            <w:r>
              <w:rPr/>
              <w:t xml:space="preserve">июнь 2024 г. - проведение работ по нейтрализации баллонов с жидкимхлором в Тверской области.</w:t>
            </w:r>
            <w:br/>
            <w:br/>
            <w:r>
              <w:rPr/>
              <w:t xml:space="preserve">сентябрь 2024 г. - проведение пиротехнических работ, связанных собезвреживанием ВОП на территории Тверской области.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2026-05-08T19:17:22+03:00</dcterms:created>
  <dcterms:modified xsi:type="dcterms:W3CDTF">2026-05-08T19:17:22+03:00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