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Шевченко Александр Александрович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начальник штаба – заместитель начальника ФГКУ “Центр попроведению спасательных операций особого риска “Лидер”</w:t>
            </w:r>
          </w:p>
        </w:tc>
      </w:tr>
      <w:tr>
        <w:trPr/>
        <w:tc>
          <w:tcPr>
            <w:tcBorders>
              <w:bottom w:val="single" w:sz="6" w:color="fffffff"/>
            </w:tcBorders>
          </w:tcPr>
          <w:p>
            <w:pPr>
              <w:jc w:val="start"/>
            </w:pPr>
            <w:r>
              <w:rPr>
                <w:sz w:val="24"/>
                <w:szCs w:val="24"/>
                <w:b w:val="1"/>
                <w:bCs w:val="1"/>
              </w:rPr>
              <w:t xml:space="preserve">Шевченко Александр Александрович</w:t>
            </w:r>
          </w:p>
        </w:tc>
      </w:tr>
      <w:tr>
        <w:trPr/>
        <w:tc>
          <w:tcPr>
            <w:tcBorders>
              <w:bottom w:val="single" w:sz="6" w:color="fffffff"/>
            </w:tcBorders>
          </w:tcPr>
          <w:p>
            <w:pPr>
              <w:jc w:val="center"/>
            </w:pPr>
          </w:p>
        </w:tc>
      </w:tr>
      <w:tr>
        <w:trPr/>
        <w:tc>
          <w:tcPr/>
          <w:p>
            <w:pPr>
              <w:jc w:val="start"/>
            </w:pPr>
            <w:r>
              <w:rPr/>
              <w:t xml:space="preserve">Родился 5 июня1976 года в г. Ташкент Республика Узбекистан.</w:t>
            </w:r>
            <w:br/>
            <w:br/>
            <w:r>
              <w:rPr/>
              <w:t xml:space="preserve">В 1997 году закончил Вольское высшее военное училище тыла.</w:t>
            </w:r>
            <w:br/>
            <w:br/>
            <w:r>
              <w:rPr/>
              <w:t xml:space="preserve">В 2005 г. закончил Военно-инженерную академию. Специальность пообразованию: “командная тактическая вещевого обеспечения”,“организация гражданской защиты (обороны), боевая и повседневнаядеятельность органов управления и войск гражданской обороны”.</w:t>
            </w:r>
            <w:br/>
            <w:br/>
            <w:r>
              <w:rPr/>
              <w:t xml:space="preserve">Награжден: медалью ордена "За заслуги перед Отечеством" I степени,медалью ордена "За заслуги перед Отечеством" II степени, почетнойграмотой Президента РФ, медалью МЧС России "За разминирование",медалью "За безупречную службу", медалью "За содружество во имяспасения", медалью "За усердие", медалью "Участнику чрезвычайныхгуманитарных операций", медалью "За боевое содружество", нагруднымзнаком МЧС России "За заслуги", наградным оружием 9-мм пистолетомМакарова и другими ведомственными наградами.</w:t>
            </w:r>
            <w:br/>
            <w:br/>
            <w:r>
              <w:rPr/>
              <w:t xml:space="preserve">06.1997 г. – 02.2000 г. - проходил службу в 453 отдельноммеханизированном полку Северо-Кавказского регионального центра поделам гражданской обороны, чрезвычайным ситуациям и ликвидациипоследствий стихийных бедствий.</w:t>
            </w:r>
            <w:br/>
            <w:br/>
            <w:r>
              <w:rPr/>
              <w:t xml:space="preserve">02.2000 г. – 09.2002 г. - проходил службу в 495 спасательномцентре.</w:t>
            </w:r>
            <w:br/>
            <w:br/>
            <w:r>
              <w:rPr/>
              <w:t xml:space="preserve">06.2005 г. - 10.2013 г. - проходил службу на различныхдолжностях в 294 Центре по проведению спасательных операций особогориска "Лидер".</w:t>
            </w:r>
            <w:br/>
            <w:br/>
            <w:r>
              <w:rPr/>
              <w:t xml:space="preserve">10.2013 г. – по н/время - начальник штаба – заместитель начальникацентра ФГКУ “Центр по проведению спасательных операций особогориска "Лидер".</w:t>
            </w:r>
            <w:br/>
            <w:br/>
            <w:r>
              <w:rPr/>
              <w:t xml:space="preserve">Принимал участие в более 10-ти гуманитарных и спасательныхоперациях, из них основные:</w:t>
            </w:r>
            <w:br/>
            <w:br/>
            <w:r>
              <w:rPr/>
              <w:t xml:space="preserve">январь 2000 г. – июль 2001 г. - участие в контртеррористическойоперации на территории Северо-Кавказского региона.</w:t>
            </w:r>
            <w:br/>
            <w:br/>
            <w:r>
              <w:rPr/>
              <w:t xml:space="preserve">сентябрь 2006 г. - ликвидация последствий взрыва на насоснойстанции в мкр. Павшино г.Красногорск Московской области.</w:t>
            </w:r>
            <w:br/>
            <w:br/>
            <w:r>
              <w:rPr/>
              <w:t xml:space="preserve">март 2011 г. - ликвидация последствий землетрясения в Японии.</w:t>
            </w:r>
            <w:br/>
            <w:br/>
            <w:r>
              <w:rPr/>
              <w:t xml:space="preserve">ноябрь 2013 г. – ликвидация последствий крушения авиалайнера Боинг737 – 500 (республика Татарстан, г. Казань).</w:t>
            </w:r>
            <w:br/>
            <w:br/>
            <w:r>
              <w:rPr/>
              <w:t xml:space="preserve">июль 2014 г. - ликвидация последствий катастрофы в Московскомметрополитене на станции Парк Победы.</w:t>
            </w:r>
            <w:br/>
            <w:br/>
            <w:r>
              <w:rPr/>
              <w:t xml:space="preserve">октябрь 2015 г. - обследование территории на предмет обнаружениявзрывоопасных предметов и разминирование территории в Орловскойобласти.</w:t>
            </w:r>
            <w:br/>
            <w:br/>
            <w:r>
              <w:rPr/>
              <w:t xml:space="preserve">июнь 2016 г. - тушение, локализация и поисково-спасательные работына месте возгорания на мебельной фабрике в г. Фрязино.</w:t>
            </w:r>
            <w:br/>
            <w:br/>
            <w:r>
              <w:rPr/>
              <w:t xml:space="preserve">май - июль 2017 г. - проведение гуманитарного разминированиятерритории Республики Южная Осетия.</w:t>
            </w:r>
            <w:br/>
            <w:br/>
            <w:r>
              <w:rPr/>
              <w:t xml:space="preserve">октябрь 2018 г. - проведение работ по поиску и обезвреживаниювзрывоопасных предметов н.п. Гуторово, Мценского района Орловскойобласти.</w:t>
            </w:r>
            <w:br/>
            <w:br/>
            <w:r>
              <w:rPr/>
              <w:t xml:space="preserve">сентябрь 2019 г. - проведение работ по поиску, идентификации,подъему и обезвреживанию взрывоопасных предметов в акватории рекиОки, д. Пальчиково, Болховском районе, Орловской области.</w:t>
            </w:r>
            <w:br/>
            <w:br/>
            <w:r>
              <w:rPr/>
              <w:t xml:space="preserve">Женат. Дети: два сына.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2025-10-30T05:03:26+03:00</dcterms:created>
  <dcterms:modified xsi:type="dcterms:W3CDTF">2025-10-30T05:03:26+03:00</dcterms:modified>
</cp:coreProperties>
</file>

<file path=docProps/custom.xml><?xml version="1.0" encoding="utf-8"?>
<Properties xmlns="http://schemas.openxmlformats.org/officeDocument/2006/custom-properties" xmlns:vt="http://schemas.openxmlformats.org/officeDocument/2006/docPropsVTypes"/>
</file>