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Саввин Анатолий Анатольевич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Начальник ФГКУ "Центр по проведению спасательных операцийособого риска "Лидер"</w:t>
            </w:r>
          </w:p>
        </w:tc>
      </w:tr>
      <w:tr>
        <w:trPr/>
        <w:tc>
          <w:tcPr>
            <w:tcBorders>
              <w:bottom w:val="single" w:sz="6" w:color="fffffff"/>
            </w:tcBorders>
          </w:tcPr>
          <w:p>
            <w:pPr>
              <w:jc w:val="start"/>
            </w:pPr>
            <w:r>
              <w:rPr>
                <w:sz w:val="24"/>
                <w:szCs w:val="24"/>
                <w:b w:val="1"/>
                <w:bCs w:val="1"/>
              </w:rPr>
              <w:t xml:space="preserve">Саввин Анатолий Анатольевич</w:t>
            </w:r>
          </w:p>
        </w:tc>
      </w:tr>
      <w:tr>
        <w:trPr/>
        <w:tc>
          <w:tcPr>
            <w:tcBorders>
              <w:bottom w:val="single" w:sz="6" w:color="fffffff"/>
            </w:tcBorders>
          </w:tcPr>
          <w:p>
            <w:pPr>
              <w:jc w:val="center"/>
            </w:pPr>
          </w:p>
        </w:tc>
      </w:tr>
      <w:tr>
        <w:trPr/>
        <w:tc>
          <w:tcPr/>
          <w:p>
            <w:pPr>
              <w:jc w:val="start"/>
            </w:pPr>
            <w:r>
              <w:rPr/>
              <w:t xml:space="preserve">Родился 12августа 1970 г. в с. Дмитриево Касимовского района Рязанскойобласти.</w:t>
            </w:r>
            <w:br/>
            <w:br/>
            <w:r>
              <w:rPr/>
              <w:t xml:space="preserve">Закончил в 1991 г. Тюменское высшее военно-инженерное командноеучилище. Специальность по образованию: "командно-тактическаяинженерных войск".</w:t>
            </w:r>
            <w:br/>
            <w:br/>
            <w:r>
              <w:rPr/>
              <w:t xml:space="preserve">Закончил в 2016 г. Академию Государственной Противопожарной СлужбыМЧС России. Специальность по образованию: “государственноемуниципальное управление”.</w:t>
            </w:r>
            <w:br/>
            <w:br/>
            <w:r>
              <w:rPr/>
              <w:t xml:space="preserve">Награжден: двумя орденами Мужества, орденом "За военные заслуги",орденом "За личное мужество", Почетной грамотой Президента РФ,Почетное звание "Заслуженный спасатель Российской Федерации",крестом "За доблесть", медалью "За отвагу на пожаре", медалью "Заразминирование", медалью "XXV лет МЧС России", медалью "Заусердие", нагрудными знаками "Почетный знак МЧС России", "Зазаслуги", наградным оружием 9-мм пистолетом Макарова и другимиведомственными наградами.</w:t>
            </w:r>
            <w:br/>
            <w:br/>
            <w:r>
              <w:rPr/>
              <w:t xml:space="preserve">06.1991 г. – 03.1993 г. - командир инженерно-дорожного взводаинженерно-дорожной роты 330 отдельного инженерно-саперногобатальона 4 гв. танковой дивизии.</w:t>
            </w:r>
            <w:br/>
            <w:br/>
            <w:r>
              <w:rPr/>
              <w:t xml:space="preserve">03.1993 г. – 09.1998 г. - командир инженерно-дорожной роты 330отдельного инженерно-саперного батальона 4 гв. танковойдивизии.</w:t>
            </w:r>
            <w:br/>
            <w:br/>
            <w:r>
              <w:rPr/>
              <w:t xml:space="preserve">09.1998 г. – 10.1999 г. - заместитель командира батальона повооружению – начальник технической части 330 отдельногоинженерно-саперного батальона 4 гв. танковой дивизии.</w:t>
            </w:r>
            <w:br/>
            <w:br/>
            <w:r>
              <w:rPr/>
              <w:t xml:space="preserve">05.2000 г. – 09.2000 г. - старший инженер инженерной службы 294Центра по проведению спасательных операций особого риска.</w:t>
            </w:r>
            <w:br/>
            <w:br/>
            <w:r>
              <w:rPr/>
              <w:t xml:space="preserve">09.2000 г. – 11.2003 г. - заместитель начальника отдела – начальникгруппы пиротехнического отдела управления (пиротехнических испециальных кинологических работ) 294 Центра по проведениюспасательных операций особого риска.</w:t>
            </w:r>
            <w:br/>
            <w:br/>
            <w:r>
              <w:rPr/>
              <w:t xml:space="preserve">11.2003 г. – 02.2006 г. - начальник пиротехнического отделауправления (пиротехнических и специальных кинологических работ) 294Центра по проведению спасательных операций особого риска.</w:t>
            </w:r>
            <w:br/>
            <w:br/>
            <w:r>
              <w:rPr/>
              <w:t xml:space="preserve">02.2006 г. – 05.2006 г. - заместитель начальника управления(пиротехнических и специальных кинологических работ) 294 Центра попроведению спасательных операций особого риска.</w:t>
            </w:r>
            <w:br/>
            <w:br/>
            <w:r>
              <w:rPr/>
              <w:t xml:space="preserve">05.2006 г. – 07.2006 г. - заместитель начальника управления(первоочередных аварийно-спасательных работ в зонах чрезвычайныхситуаций) 294 Центра по проведению спасательных операций особогориска.</w:t>
            </w:r>
            <w:br/>
            <w:br/>
            <w:r>
              <w:rPr/>
              <w:t xml:space="preserve">07.2006 г. – 02.2009 г. - заместитель начальника управления(пиротехнических и специальных кинологических работ) 294 Центра попроведению спасательных операций особого риска.</w:t>
            </w:r>
            <w:br/>
            <w:br/>
            <w:r>
              <w:rPr/>
              <w:t xml:space="preserve">02.2009 г. – 11.2011 г.- начальник управления (пиротехнических испециальных кинологических работ) 294 Центра по проведениюспасательных операций особого риска.</w:t>
            </w:r>
            <w:br/>
            <w:br/>
            <w:r>
              <w:rPr/>
              <w:t xml:space="preserve">11.2011 г. – 06.2013 г. - заместитель начальника центра повоспитательной работе 294 Центра по проведению спасательныхопераций особого риска.</w:t>
            </w:r>
            <w:br/>
            <w:br/>
            <w:r>
              <w:rPr/>
              <w:t xml:space="preserve">06.2013 г. – 07.2016 г. - заместитель начальника центра ФГКУ “Центрпо проведению спасательных операций особого риска “Лидер”.</w:t>
            </w:r>
            <w:br/>
            <w:br/>
            <w:r>
              <w:rPr/>
              <w:t xml:space="preserve">07.2016 г. – 07.2017 г. - первый заместитель начальника центра ФГКУ“Центр по проведению спасательных операций особого риска“Лидер”.</w:t>
            </w:r>
            <w:br/>
            <w:br/>
            <w:r>
              <w:rPr/>
              <w:t xml:space="preserve">14.07.2017 г. – 21.08.2017 г. - ИО начальника ФГКУ “Центр попроведению спасательных операций особого риска “Лидер”.</w:t>
            </w:r>
            <w:br/>
            <w:br/>
            <w:r>
              <w:rPr/>
              <w:t xml:space="preserve">21.08.2017 г. - по наст.вр. - Начальник ФГКУ “Центр по проведениюспасательных операций особого риска “Лидер”.</w:t>
            </w:r>
            <w:br/>
            <w:br/>
            <w:r>
              <w:rPr/>
              <w:t xml:space="preserve">Указом Президента Российской Федерации от 21.08.2017 № 392 назначенначальником ФГКУ “Центр по проведению спасательных операций особогориска “Лидер” Министерства Российской Федерации по деламгражданской обороны, чрезвычайным ситуациям и ликвидациипоследствий стихийных бедствий.</w:t>
            </w:r>
            <w:br/>
            <w:br/>
            <w:br/>
            <w:r>
              <w:rPr/>
              <w:t xml:space="preserve">Принимал участие в более 20-ти гуманитарных и спасательныхоперациях, из них основные:</w:t>
            </w:r>
            <w:br/>
            <w:br/>
            <w:r>
              <w:rPr/>
              <w:t xml:space="preserve">декабрь 1995 г. – июнь 1996 г. - выполнял служебно-боевые задачи натерритории Чеченской Республики.</w:t>
            </w:r>
            <w:br/>
            <w:br/>
            <w:r>
              <w:rPr/>
              <w:t xml:space="preserve">июнь 2000 г. - ликвидация последствий схода сели в г. Тырнауз.</w:t>
            </w:r>
            <w:br/>
            <w:br/>
            <w:r>
              <w:rPr/>
              <w:t xml:space="preserve">январь - февраль 2001 г. - ликвидация последствий землетрясения вг. Бхачау, Индия.</w:t>
            </w:r>
            <w:br/>
            <w:br/>
            <w:r>
              <w:rPr/>
              <w:t xml:space="preserve">февраль 2001 г. - гуманитарное разминирование в г. КосовоЮгославия.</w:t>
            </w:r>
            <w:br/>
            <w:br/>
            <w:r>
              <w:rPr/>
              <w:t xml:space="preserve">ноябрь 2001 г. - доставка груза гуманитарной помощи в г. Кабул,Республика Афганистан.</w:t>
            </w:r>
            <w:br/>
            <w:br/>
            <w:r>
              <w:rPr/>
              <w:t xml:space="preserve">октябрь 2002 г. - ликвидация последствий теракта г. Москва("Норд-Ост").</w:t>
            </w:r>
            <w:br/>
            <w:br/>
            <w:r>
              <w:rPr/>
              <w:t xml:space="preserve">март – апрель 2005 г. - выполнял служебно-боевые задачи натерритории Чеченской Республики.</w:t>
            </w:r>
            <w:br/>
            <w:br/>
            <w:r>
              <w:rPr/>
              <w:t xml:space="preserve">сентябрь 2008 г. - выполнял служебно-боевые задачи на территорииЧеченской Республики.</w:t>
            </w:r>
            <w:br/>
            <w:br/>
            <w:r>
              <w:rPr/>
              <w:t xml:space="preserve">апрель - май 2009 г. - выполнял служебно-боевые задачи натерритории Чеченской Республики.</w:t>
            </w:r>
            <w:br/>
            <w:br/>
            <w:r>
              <w:rPr/>
              <w:t xml:space="preserve">август – октябрь 2009 г. - гуманитарное разминирование территорииРеспублики Сербия.</w:t>
            </w:r>
            <w:br/>
            <w:br/>
            <w:r>
              <w:rPr/>
              <w:t xml:space="preserve">май 2013 г. - ликвидация последствий стихийных бедствий вг.Ефремове Тульской области.</w:t>
            </w:r>
            <w:br/>
            <w:br/>
            <w:r>
              <w:rPr/>
              <w:t xml:space="preserve">март 2015 г. - работы по обезвреживанию взрывоопасных предметов вКрымском Федеральном округе.</w:t>
            </w:r>
            <w:br/>
            <w:br/>
            <w:r>
              <w:rPr/>
              <w:t xml:space="preserve">апрель 2016 г. - проведение специальных пиротехнических работ поподрыву льда в Вологодской области.</w:t>
            </w:r>
            <w:br/>
            <w:br/>
            <w:r>
              <w:rPr/>
              <w:t xml:space="preserve">июнь - август 2016 г. - проведение работ, связанных с поиском иобезвреживанием взрывоопасных предметов в Республике ЮжнаяОсетия.</w:t>
            </w:r>
            <w:br/>
            <w:br/>
            <w:r>
              <w:rPr/>
              <w:t xml:space="preserve">октябрь 2016 г. - обезвреживание взрывоопасного предмета вакватории реки Волга г. Волгограде.</w:t>
            </w:r>
            <w:br/>
            <w:br/>
            <w:r>
              <w:rPr/>
              <w:t xml:space="preserve">август 2017 г. - ликвидация последствий схода селя на территорииреспублики Кабардино - Балкария.</w:t>
            </w:r>
            <w:br/>
            <w:br/>
            <w:r>
              <w:rPr/>
              <w:t xml:space="preserve">февраль 2018 г. - ликвидация последствий авиакатастрофы АН - 148 вМосковской области.</w:t>
            </w:r>
            <w:br/>
            <w:br/>
            <w:r>
              <w:rPr/>
              <w:t xml:space="preserve">апрель - май 2018 г. - проведение гуманитарного разминированиятерритории Республики Южная Осетия.</w:t>
            </w:r>
            <w:br/>
            <w:br/>
            <w:r>
              <w:rPr/>
              <w:t xml:space="preserve">январь 2019 г. - ликвидация последствий взрыва бытового газа вжилом доме в г. Магнитогорске.</w:t>
            </w:r>
            <w:br/>
            <w:br/>
            <w:r>
              <w:rPr/>
              <w:t xml:space="preserve">апрель, июль 2019 г. - проведение работ, связанных с поиском иобезвреживанием взрывоопасных предметов в Республике ЮжнаяОсетия.</w:t>
            </w:r>
            <w:br/>
            <w:br/>
            <w:r>
              <w:rPr/>
              <w:t xml:space="preserve">апрель 2020 г. - ликвидация последствий взрыва бытового газа вжилом доме в Орехово-Зуево.</w:t>
            </w:r>
            <w:br/>
            <w:br/>
            <w:r>
              <w:rPr/>
              <w:t xml:space="preserve">январь, март 2021 г. - выполнение задач по гуманитарномуразминированию в составе сводной группировки МЧС РоссииАзербайджанская Республика.</w:t>
            </w:r>
            <w:br/>
            <w:br/>
            <w:r>
              <w:rPr/>
              <w:t xml:space="preserve">сентябрь 2021 г. - ликвидация последствий взрыва бытового газа вжилом доме в г. Ногинск.</w:t>
            </w:r>
            <w:br/>
            <w:br/>
            <w:r>
              <w:rPr/>
              <w:t xml:space="preserve">февраль 2023 г. - ликвидация последствий землетрясения в провинцииЛатакия, Сирийская Арабская Республика.</w:t>
            </w:r>
            <w:br/>
            <w:br/>
            <w:r>
              <w:rPr/>
              <w:t xml:space="preserve">март 2024 г. - ликвидация последствий теракта в "Крокус Cити Холле"г. Красногорск Московская область.</w:t>
            </w:r>
            <w:br/>
            <w:br/>
            <w:r>
              <w:rPr/>
              <w:t xml:space="preserve">Женат. Дети: сын и дочь.</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2024-04-19T19:46:47+03:00</dcterms:created>
  <dcterms:modified xsi:type="dcterms:W3CDTF">2024-04-19T19:46:47+03:00</dcterms:modified>
</cp:coreProperties>
</file>

<file path=docProps/custom.xml><?xml version="1.0" encoding="utf-8"?>
<Properties xmlns="http://schemas.openxmlformats.org/officeDocument/2006/custom-properties" xmlns:vt="http://schemas.openxmlformats.org/officeDocument/2006/docPropsVTypes"/>
</file>